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4A" w:rsidRPr="00D42E05" w:rsidRDefault="00B7754A" w:rsidP="00B7754A">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Антитеррористическая безопасность</w:t>
      </w:r>
    </w:p>
    <w:p w:rsid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Федеральный закон от 6 марта 2006 г. N 35-ФЗ "О противодействии терроризму" </w:t>
      </w:r>
      <w:r>
        <w:rPr>
          <w:rFonts w:ascii="Times New Roman" w:hAnsi="Times New Roman" w:cs="Times New Roman"/>
          <w:sz w:val="28"/>
          <w:szCs w:val="28"/>
        </w:rPr>
        <w:t xml:space="preserve"> (</w:t>
      </w:r>
      <w:r w:rsidRPr="00B7754A">
        <w:rPr>
          <w:rFonts w:ascii="Times New Roman" w:hAnsi="Times New Roman" w:cs="Times New Roman"/>
          <w:sz w:val="28"/>
          <w:szCs w:val="28"/>
        </w:rPr>
        <w:t>http://www.consultant.ru/document/cons_doc_LAW_58840/</w:t>
      </w:r>
      <w:r>
        <w:rPr>
          <w:rFonts w:ascii="Times New Roman" w:hAnsi="Times New Roman" w:cs="Times New Roman"/>
          <w:sz w:val="28"/>
          <w:szCs w:val="28"/>
        </w:rPr>
        <w:t>)</w:t>
      </w:r>
    </w:p>
    <w:p w:rsid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а также принимаемые в соответствии с ними нормативные правовые акты других федеральных органов государственной власти.</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color w:val="FF0000"/>
          <w:sz w:val="28"/>
          <w:szCs w:val="28"/>
        </w:rPr>
        <w:t>Терроризм</w:t>
      </w:r>
      <w:r w:rsidRPr="00B7754A">
        <w:rPr>
          <w:rFonts w:ascii="Times New Roman" w:hAnsi="Times New Roman" w:cs="Times New Roman"/>
          <w:sz w:val="28"/>
          <w:szCs w:val="28"/>
        </w:rPr>
        <w:t xml:space="preserve"> —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w:t>
      </w:r>
      <w:proofErr w:type="gramStart"/>
      <w:r w:rsidRPr="00B7754A">
        <w:rPr>
          <w:rFonts w:ascii="Times New Roman" w:hAnsi="Times New Roman" w:cs="Times New Roman"/>
          <w:sz w:val="28"/>
          <w:szCs w:val="28"/>
        </w:rPr>
        <w:t>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w:t>
      </w:r>
      <w:proofErr w:type="gramEnd"/>
      <w:r w:rsidRPr="00B7754A">
        <w:rPr>
          <w:rFonts w:ascii="Times New Roman" w:hAnsi="Times New Roman" w:cs="Times New Roman"/>
          <w:sz w:val="28"/>
          <w:szCs w:val="28"/>
        </w:rPr>
        <w:t xml:space="preserve">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История показывает, что насилие, вызывающее тревогу, страх и состояние беспомощности, к сожалению, является неотъемлемым атрибутом общественной жизни. Формы проявления его чрезвычайно разнообразны; от угроз и принуждения до уничтожения людей. Страх перед насилием является мощным средством, которым нередко пользуются не в только отдельные личности, но и группировки, партии, народы и даже государства целом.</w:t>
      </w:r>
    </w:p>
    <w:p w:rsidR="00B7754A" w:rsidRPr="00B7754A" w:rsidRDefault="00B7754A" w:rsidP="00B7754A">
      <w:pPr>
        <w:spacing w:after="0"/>
        <w:rPr>
          <w:rFonts w:ascii="Times New Roman" w:hAnsi="Times New Roman" w:cs="Times New Roman"/>
          <w:sz w:val="28"/>
          <w:szCs w:val="28"/>
        </w:rPr>
      </w:pPr>
    </w:p>
    <w:p w:rsidR="00B7754A" w:rsidRPr="00D42E05" w:rsidRDefault="00B7754A" w:rsidP="00B7754A">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lastRenderedPageBreak/>
        <w:t>Основные принципы противодействия терроризму</w:t>
      </w:r>
    </w:p>
    <w:p w:rsidR="00B7754A" w:rsidRPr="00D42E05" w:rsidRDefault="00B7754A" w:rsidP="00B7754A">
      <w:pPr>
        <w:spacing w:after="0"/>
        <w:rPr>
          <w:rFonts w:ascii="Times New Roman" w:hAnsi="Times New Roman" w:cs="Times New Roman"/>
          <w:b/>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Противодействие терроризму в Российской Федерации основывается на следующих основных принципах:</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-законность;</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-приоритет мер предупреждения;</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-неотвратимость наказания за осуществление террористических акций;</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-сочетание гласных и негласных методов борьбы с терроризмом;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-комплексное использование профилактических, правовых, политических, социально-экономических, пропагандистских мер;</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-приоритет защиты прав лиц, подвергающихся опасности в результате террористических акций;</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-минимальные уступки террористу;</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w:t>
      </w:r>
      <w:proofErr w:type="spellStart"/>
      <w:r w:rsidRPr="00B7754A">
        <w:rPr>
          <w:rFonts w:ascii="Times New Roman" w:hAnsi="Times New Roman" w:cs="Times New Roman"/>
          <w:sz w:val="28"/>
          <w:szCs w:val="28"/>
        </w:rPr>
        <w:t>единоналичие</w:t>
      </w:r>
      <w:proofErr w:type="spellEnd"/>
      <w:r w:rsidRPr="00B7754A">
        <w:rPr>
          <w:rFonts w:ascii="Times New Roman" w:hAnsi="Times New Roman" w:cs="Times New Roman"/>
          <w:sz w:val="28"/>
          <w:szCs w:val="28"/>
        </w:rPr>
        <w:t xml:space="preserve"> в руководстве привлекаемых сил и сре</w:t>
      </w:r>
      <w:proofErr w:type="gramStart"/>
      <w:r w:rsidRPr="00B7754A">
        <w:rPr>
          <w:rFonts w:ascii="Times New Roman" w:hAnsi="Times New Roman" w:cs="Times New Roman"/>
          <w:sz w:val="28"/>
          <w:szCs w:val="28"/>
        </w:rPr>
        <w:t>дств пр</w:t>
      </w:r>
      <w:proofErr w:type="gramEnd"/>
      <w:r w:rsidRPr="00B7754A">
        <w:rPr>
          <w:rFonts w:ascii="Times New Roman" w:hAnsi="Times New Roman" w:cs="Times New Roman"/>
          <w:sz w:val="28"/>
          <w:szCs w:val="28"/>
        </w:rPr>
        <w:t>и проведении контртеррористических операций;</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B7754A" w:rsidRPr="00B7754A" w:rsidRDefault="00B7754A" w:rsidP="00B7754A">
      <w:pPr>
        <w:spacing w:after="0"/>
        <w:rPr>
          <w:rFonts w:ascii="Times New Roman" w:hAnsi="Times New Roman" w:cs="Times New Roman"/>
          <w:sz w:val="28"/>
          <w:szCs w:val="28"/>
        </w:rPr>
      </w:pPr>
    </w:p>
    <w:p w:rsidR="00B7754A" w:rsidRPr="00D42E05" w:rsidRDefault="00B7754A" w:rsidP="00B7754A">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Федеральный список экстремистских материалов</w:t>
      </w:r>
    </w:p>
    <w:p w:rsidR="00B7754A" w:rsidRPr="00D42E05" w:rsidRDefault="00B7754A" w:rsidP="00B7754A">
      <w:pPr>
        <w:spacing w:after="0"/>
        <w:rPr>
          <w:rFonts w:ascii="Times New Roman" w:hAnsi="Times New Roman" w:cs="Times New Roman"/>
          <w:b/>
          <w:color w:val="FF0000"/>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B7754A">
        <w:rPr>
          <w:rFonts w:ascii="Times New Roman" w:hAnsi="Times New Roman" w:cs="Times New Roman"/>
          <w:sz w:val="28"/>
          <w:szCs w:val="28"/>
        </w:rPr>
        <w:t>экстремистскими</w:t>
      </w:r>
      <w:proofErr w:type="gramEnd"/>
      <w:r w:rsidRPr="00B7754A">
        <w:rPr>
          <w:rFonts w:ascii="Times New Roman" w:hAnsi="Times New Roman" w:cs="Times New Roman"/>
          <w:sz w:val="28"/>
          <w:szCs w:val="28"/>
        </w:rPr>
        <w:t>.</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lastRenderedPageBreak/>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Обжалование решений судов о признании информационных материалов </w:t>
      </w:r>
      <w:proofErr w:type="gramStart"/>
      <w:r w:rsidRPr="00B7754A">
        <w:rPr>
          <w:rFonts w:ascii="Times New Roman" w:hAnsi="Times New Roman" w:cs="Times New Roman"/>
          <w:sz w:val="28"/>
          <w:szCs w:val="28"/>
        </w:rPr>
        <w:t>экстремистскими</w:t>
      </w:r>
      <w:proofErr w:type="gramEnd"/>
      <w:r w:rsidRPr="00B7754A">
        <w:rPr>
          <w:rFonts w:ascii="Times New Roman" w:hAnsi="Times New Roman" w:cs="Times New Roman"/>
          <w:sz w:val="28"/>
          <w:szCs w:val="28"/>
        </w:rPr>
        <w:t xml:space="preserve">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57500" cy="1990725"/>
            <wp:effectExtent l="0" t="0" r="0" b="9525"/>
            <wp:docPr id="1" name="Рисунок 1" descr="C:\Users\Кирилл\Desktop\s78739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л\Desktop\s787390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inline>
        </w:drawing>
      </w:r>
    </w:p>
    <w:p w:rsidR="00B7754A" w:rsidRPr="00B7754A" w:rsidRDefault="00B7754A" w:rsidP="00B7754A">
      <w:pPr>
        <w:spacing w:after="0"/>
        <w:rPr>
          <w:rFonts w:ascii="Times New Roman" w:hAnsi="Times New Roman" w:cs="Times New Roman"/>
          <w:sz w:val="28"/>
          <w:szCs w:val="28"/>
        </w:rPr>
      </w:pPr>
    </w:p>
    <w:p w:rsidR="00B7754A" w:rsidRPr="00D42E05" w:rsidRDefault="00B7754A" w:rsidP="00D42E05">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Памятка при поступлении угрозы террористического характера в письменном виде</w:t>
      </w:r>
    </w:p>
    <w:p w:rsidR="00B7754A" w:rsidRPr="00D42E05" w:rsidRDefault="00B7754A" w:rsidP="00D42E05">
      <w:pPr>
        <w:spacing w:after="0"/>
        <w:jc w:val="center"/>
        <w:rPr>
          <w:rFonts w:ascii="Times New Roman" w:hAnsi="Times New Roman" w:cs="Times New Roman"/>
          <w:b/>
          <w:color w:val="FF0000"/>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Угрозы в письменной форме могут поступить в </w:t>
      </w:r>
      <w:proofErr w:type="gramStart"/>
      <w:r w:rsidRPr="00B7754A">
        <w:rPr>
          <w:rFonts w:ascii="Times New Roman" w:hAnsi="Times New Roman" w:cs="Times New Roman"/>
          <w:sz w:val="28"/>
          <w:szCs w:val="28"/>
        </w:rPr>
        <w:t>организацию</w:t>
      </w:r>
      <w:proofErr w:type="gramEnd"/>
      <w:r w:rsidRPr="00B7754A">
        <w:rPr>
          <w:rFonts w:ascii="Times New Roman" w:hAnsi="Times New Roman" w:cs="Times New Roman"/>
          <w:sz w:val="28"/>
          <w:szCs w:val="28"/>
        </w:rPr>
        <w:t xml:space="preserve"> как по почтовому каналу, так и в результате обнаружения различного вида анонимных материалов (записки, надписи, информация, записанная на диск...).</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Не расширяйте круг лиц, знакомившихся с содержанием документа. Анонимные материалы направьте в правоохранительные органы с </w:t>
      </w:r>
      <w:r w:rsidRPr="00B7754A">
        <w:rPr>
          <w:rFonts w:ascii="Times New Roman" w:hAnsi="Times New Roman" w:cs="Times New Roman"/>
          <w:sz w:val="28"/>
          <w:szCs w:val="28"/>
        </w:rPr>
        <w:lastRenderedPageBreak/>
        <w:t>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При исполнении резолюций и других надписей на сопроводительных документах не должно оставаться </w:t>
      </w:r>
      <w:proofErr w:type="gramStart"/>
      <w:r w:rsidRPr="00B7754A">
        <w:rPr>
          <w:rFonts w:ascii="Times New Roman" w:hAnsi="Times New Roman" w:cs="Times New Roman"/>
          <w:sz w:val="28"/>
          <w:szCs w:val="28"/>
        </w:rPr>
        <w:t>давленных</w:t>
      </w:r>
      <w:proofErr w:type="gramEnd"/>
      <w:r w:rsidRPr="00B7754A">
        <w:rPr>
          <w:rFonts w:ascii="Times New Roman" w:hAnsi="Times New Roman" w:cs="Times New Roman"/>
          <w:sz w:val="28"/>
          <w:szCs w:val="28"/>
        </w:rPr>
        <w:t xml:space="preserve">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B7754A" w:rsidRPr="00B7754A" w:rsidRDefault="00B7754A" w:rsidP="00B7754A">
      <w:pPr>
        <w:spacing w:after="0"/>
        <w:rPr>
          <w:rFonts w:ascii="Times New Roman" w:hAnsi="Times New Roman" w:cs="Times New Roman"/>
          <w:sz w:val="28"/>
          <w:szCs w:val="28"/>
        </w:rPr>
      </w:pPr>
    </w:p>
    <w:p w:rsidR="00B7754A" w:rsidRPr="00D42E05" w:rsidRDefault="00B7754A" w:rsidP="00D42E05">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Если Вы обнаружили подозрительный предмет</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Исключите использование средств радиосвязи, мобильных телефонов, других радиосредств, способных вызвать срабатывание взрывателя.</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Внимание! Обезвреживание взрывоопасного предмета на месте его обнаружения производится только специалистами МВД, ФСБ, МЧС.</w:t>
      </w:r>
    </w:p>
    <w:p w:rsidR="00B7754A" w:rsidRPr="00B7754A" w:rsidRDefault="00B7754A" w:rsidP="00B7754A">
      <w:pPr>
        <w:spacing w:after="0"/>
        <w:rPr>
          <w:rFonts w:ascii="Times New Roman" w:hAnsi="Times New Roman" w:cs="Times New Roman"/>
          <w:sz w:val="28"/>
          <w:szCs w:val="28"/>
        </w:rPr>
      </w:pPr>
    </w:p>
    <w:p w:rsidR="00B7754A" w:rsidRPr="00D42E05" w:rsidRDefault="00B7754A" w:rsidP="00D42E05">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Если произошел взрыв</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Не пользуйтесь открытым огнем из-за возможного наличия газов.</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При задымлении защитите органы дыхания смоченным полотенцем.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lastRenderedPageBreak/>
        <w:t>Если Вас завалило обломками стен</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Дышите глубоко и ровно, голосом и стуком привлекайте внимание людей.</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Если пространство около Вас относительно свободно, не зажигайте спички, свечи, берегите кислород.</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B7754A" w:rsidRPr="00B7754A" w:rsidRDefault="00B7754A" w:rsidP="00B7754A">
      <w:pPr>
        <w:spacing w:after="0"/>
        <w:rPr>
          <w:rFonts w:ascii="Times New Roman" w:hAnsi="Times New Roman" w:cs="Times New Roman"/>
          <w:sz w:val="28"/>
          <w:szCs w:val="28"/>
        </w:rPr>
      </w:pPr>
    </w:p>
    <w:p w:rsidR="00B7754A" w:rsidRPr="00D42E05" w:rsidRDefault="00B7754A" w:rsidP="00D42E05">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Если Вас захватили в заложники</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Возьмите себя в руки, успокойтесь, не паникуйте.</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Разговаривайте спокойным голосом.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Не выказывайте ненависть и пренебрежение к похитителям.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Выполняйте все указания бандитов.</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Не привлекайте внимания террористов своим поведением, не оказывайте активного сопротивления. Это может усугубить ваше положение.</w:t>
      </w:r>
    </w:p>
    <w:p w:rsidR="00B7754A" w:rsidRPr="00B7754A" w:rsidRDefault="00B7754A" w:rsidP="00B7754A">
      <w:pPr>
        <w:spacing w:after="0"/>
        <w:rPr>
          <w:rFonts w:ascii="Times New Roman" w:hAnsi="Times New Roman" w:cs="Times New Roman"/>
          <w:sz w:val="28"/>
          <w:szCs w:val="28"/>
        </w:rPr>
      </w:pPr>
      <w:proofErr w:type="gramStart"/>
      <w:r w:rsidRPr="00B7754A">
        <w:rPr>
          <w:rFonts w:ascii="Times New Roman" w:hAnsi="Times New Roman" w:cs="Times New Roman"/>
          <w:sz w:val="28"/>
          <w:szCs w:val="28"/>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Постарайтесь определить место своего нахождения (заточения).</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Сохраняйте умственную и физическую активность.</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Не пренебрегайте пищей. Она поможет сохранить силы и здоровье.</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При штурме здания ложитесь на пол лицом вниз, сложив руки на затылке.</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Помните, правоохранительные органы делают все, чтобы Вас вызволить.</w:t>
      </w:r>
    </w:p>
    <w:p w:rsidR="00B7754A" w:rsidRPr="00B7754A" w:rsidRDefault="00B7754A" w:rsidP="00B7754A">
      <w:pPr>
        <w:spacing w:after="0"/>
        <w:rPr>
          <w:rFonts w:ascii="Times New Roman" w:hAnsi="Times New Roman" w:cs="Times New Roman"/>
          <w:sz w:val="28"/>
          <w:szCs w:val="28"/>
        </w:rPr>
      </w:pPr>
    </w:p>
    <w:p w:rsidR="00B7754A" w:rsidRPr="00D42E05" w:rsidRDefault="00B7754A" w:rsidP="00D42E05">
      <w:pPr>
        <w:spacing w:after="0"/>
        <w:jc w:val="center"/>
        <w:rPr>
          <w:rFonts w:ascii="Times New Roman" w:hAnsi="Times New Roman" w:cs="Times New Roman"/>
          <w:b/>
          <w:color w:val="FF0000"/>
          <w:sz w:val="28"/>
          <w:szCs w:val="28"/>
        </w:rPr>
      </w:pPr>
      <w:r w:rsidRPr="00D42E05">
        <w:rPr>
          <w:rFonts w:ascii="Times New Roman" w:hAnsi="Times New Roman" w:cs="Times New Roman"/>
          <w:b/>
          <w:color w:val="FF0000"/>
          <w:sz w:val="28"/>
          <w:szCs w:val="28"/>
        </w:rPr>
        <w:t xml:space="preserve">Действия населения при угрозе </w:t>
      </w:r>
      <w:proofErr w:type="spellStart"/>
      <w:r w:rsidRPr="00D42E05">
        <w:rPr>
          <w:rFonts w:ascii="Times New Roman" w:hAnsi="Times New Roman" w:cs="Times New Roman"/>
          <w:b/>
          <w:color w:val="FF0000"/>
          <w:sz w:val="28"/>
          <w:szCs w:val="28"/>
        </w:rPr>
        <w:t>терракта</w:t>
      </w:r>
      <w:proofErr w:type="spellEnd"/>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подготовиться к экстренной эвакуации; для этого сложите в сумку документы, деньги, ценности, немного продуктов. Желательно иметь свисток,</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помочь больным и престарелым;</w:t>
      </w:r>
    </w:p>
    <w:p w:rsidR="00B7754A" w:rsidRPr="00B7754A" w:rsidRDefault="00B7754A" w:rsidP="00B7754A">
      <w:pPr>
        <w:spacing w:after="0"/>
        <w:rPr>
          <w:rFonts w:ascii="Times New Roman" w:hAnsi="Times New Roman" w:cs="Times New Roman"/>
          <w:sz w:val="28"/>
          <w:szCs w:val="28"/>
        </w:rPr>
      </w:pP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lastRenderedPageBreak/>
        <w:t>- убрать с балконов и лоджий горюче-смазочные материалы и легковоспламеняющиеся жидкости;</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подготовить йод, бинты, вату и другие медицинские средства для оказания первой медицинской помощи;</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договориться с соседями о совместных действиях, на случай оказания взаимопомощи;</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избегать места скопления людей (рынки, магазины, стадионы, дискотеки и пр.);</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реже пользоваться общественным транспортом;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желательно отправлять детей и престарелых на дачу, в деревню, в другой населенный пункт к родственникам или знакомым;</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xml:space="preserve">- задернуть шторы на </w:t>
      </w:r>
      <w:proofErr w:type="gramStart"/>
      <w:r w:rsidRPr="00B7754A">
        <w:rPr>
          <w:rFonts w:ascii="Times New Roman" w:hAnsi="Times New Roman" w:cs="Times New Roman"/>
          <w:sz w:val="28"/>
          <w:szCs w:val="28"/>
        </w:rPr>
        <w:t>окнах-это</w:t>
      </w:r>
      <w:proofErr w:type="gramEnd"/>
      <w:r w:rsidRPr="00B7754A">
        <w:rPr>
          <w:rFonts w:ascii="Times New Roman" w:hAnsi="Times New Roman" w:cs="Times New Roman"/>
          <w:sz w:val="28"/>
          <w:szCs w:val="28"/>
        </w:rPr>
        <w:t xml:space="preserve"> сбережёт вас от разбившегося стекла;</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держать постоянно включенными телевизор, радиоприёмник;</w:t>
      </w:r>
    </w:p>
    <w:p w:rsidR="00B7754A" w:rsidRPr="00B7754A" w:rsidRDefault="00B7754A" w:rsidP="00B7754A">
      <w:pPr>
        <w:spacing w:after="0"/>
        <w:rPr>
          <w:rFonts w:ascii="Times New Roman" w:hAnsi="Times New Roman" w:cs="Times New Roman"/>
          <w:sz w:val="28"/>
          <w:szCs w:val="28"/>
        </w:rPr>
      </w:pPr>
      <w:r w:rsidRPr="00B7754A">
        <w:rPr>
          <w:rFonts w:ascii="Times New Roman" w:hAnsi="Times New Roman" w:cs="Times New Roman"/>
          <w:sz w:val="28"/>
          <w:szCs w:val="28"/>
        </w:rPr>
        <w:t>- создать в доме (квартире) небольшой запас продуктов и воды;</w:t>
      </w:r>
    </w:p>
    <w:p w:rsidR="00E5444C" w:rsidRPr="00B7754A" w:rsidRDefault="00B7754A" w:rsidP="00B7754A">
      <w:pPr>
        <w:spacing w:after="0"/>
        <w:rPr>
          <w:rFonts w:ascii="Times New Roman" w:hAnsi="Times New Roman" w:cs="Times New Roman"/>
          <w:sz w:val="28"/>
          <w:szCs w:val="28"/>
        </w:rPr>
      </w:pPr>
      <w:bookmarkStart w:id="0" w:name="_GoBack"/>
      <w:bookmarkEnd w:id="0"/>
      <w:r w:rsidRPr="00B7754A">
        <w:rPr>
          <w:rFonts w:ascii="Times New Roman" w:hAnsi="Times New Roman" w:cs="Times New Roman"/>
          <w:sz w:val="28"/>
          <w:szCs w:val="28"/>
        </w:rPr>
        <w:t>- держать на видном месте список телефонов для передачи экстренной информации в правоохранительные органы.</w:t>
      </w:r>
    </w:p>
    <w:sectPr w:rsidR="00E5444C" w:rsidRPr="00B7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4A"/>
    <w:rsid w:val="00187659"/>
    <w:rsid w:val="0063033C"/>
    <w:rsid w:val="00633CFC"/>
    <w:rsid w:val="00AC4300"/>
    <w:rsid w:val="00B7754A"/>
    <w:rsid w:val="00D4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5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5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1494</Words>
  <Characters>8518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1</cp:lastModifiedBy>
  <cp:revision>3</cp:revision>
  <dcterms:created xsi:type="dcterms:W3CDTF">2020-05-21T08:17:00Z</dcterms:created>
  <dcterms:modified xsi:type="dcterms:W3CDTF">2020-06-18T08:57:00Z</dcterms:modified>
</cp:coreProperties>
</file>